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  <w:highlight w:val="white"/>
        </w:rPr>
      </w:pP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sz w:val="18"/>
          <w:szCs w:val="18"/>
          <w:rtl w:val="0"/>
        </w:rPr>
        <w:t xml:space="preserve">               </w:t>
      </w:r>
      <w:r w:rsidDel="00000000" w:rsidR="00000000" w:rsidRPr="00000000">
        <w:rPr>
          <w:sz w:val="14"/>
          <w:szCs w:val="14"/>
          <w:rtl w:val="0"/>
        </w:rPr>
        <w:t xml:space="preserve">          </w:t>
      </w:r>
      <w:r w:rsidDel="00000000" w:rsidR="00000000" w:rsidRPr="00000000">
        <w:rPr>
          <w:sz w:val="18"/>
          <w:szCs w:val="18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0</wp:posOffset>
                </wp:positionV>
                <wp:extent cx="5943600" cy="1313121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80195" y="3065625"/>
                          <a:ext cx="653161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VENDOR APPLICATION FOR EVENT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HOSTED BY: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LOVING HEARTS FOR CHRIST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BEAR CLOSET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0</wp:posOffset>
                </wp:positionV>
                <wp:extent cx="5943600" cy="1313121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3131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9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4"/>
        <w:tblGridChange w:id="0">
          <w:tblGrid>
            <w:gridCol w:w="9904"/>
          </w:tblGrid>
        </w:tblGridChange>
      </w:tblGrid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Business Name: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Owner’s Name: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Address: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Email: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Type of vendor: 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Event Attending: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Vendor Fees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Trucks $100.00 * Must have certificate*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NonProfits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Churches: Free of Charge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Table Vendors: $40.00 / Table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provide their own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table, chair &amp; canopy.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payments must be paid in full 45 Days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before the event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Checks (make payable to) LOVING HEARTS FOR CHRIST BEAR CLOSET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PAYPAL: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www.paypal.me/lovingheartsBC18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Vendors Signature and Date: 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Please return form by email, or applications may be mailed to: 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790 Veterans Drive Marion NC 28752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Emails will be sent out 60, 30, 14 days before the event.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Vendors will receive a receipt within 48 hours of application.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NonProfits must still fill out a form for records of who attended events.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Tax ID given upon request.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sz w:val="18"/>
        <w:szCs w:val="18"/>
      </w:rPr>
    </w:pPr>
    <w:r w:rsidDel="00000000" w:rsidR="00000000" w:rsidRPr="00000000">
      <w:rPr>
        <w:sz w:val="18"/>
        <w:szCs w:val="18"/>
      </w:rPr>
      <w:pict>
        <v:shape id="WordPictureWatermark1" style="position:absolute;width:72.0pt;height:93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Date BC Received Application:                               Date Vendor Fee Paid:                                  Directors Initials:          </w:t>
    </w:r>
    <w:r w:rsidDel="00000000" w:rsidR="00000000" w:rsidRPr="00000000">
      <w:rPr>
        <w:sz w:val="18"/>
        <w:szCs w:val="18"/>
        <w:rtl w:val="0"/>
      </w:rPr>
      <w:t xml:space="preserve">              </w:t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sz w:val="14"/>
        <w:szCs w:val="14"/>
        <w:rtl w:val="0"/>
      </w:rPr>
      <w:t xml:space="preserve">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paypal.me/lovingheartsBC1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